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AA3" w:rsidRPr="0092514F" w:rsidRDefault="00EA2AA3" w:rsidP="00EA2A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2514F">
        <w:rPr>
          <w:rFonts w:ascii="Times New Roman" w:eastAsia="Calibri" w:hAnsi="Times New Roman" w:cs="Times New Roman"/>
          <w:b/>
          <w:sz w:val="28"/>
          <w:szCs w:val="28"/>
        </w:rPr>
        <w:t xml:space="preserve">Справка обоснование </w:t>
      </w:r>
    </w:p>
    <w:p w:rsidR="00EA2AA3" w:rsidRPr="00EA2AA3" w:rsidRDefault="00EA2AA3" w:rsidP="00EA2AA3">
      <w:pPr>
        <w:pStyle w:val="a4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60218274"/>
      <w:r w:rsidRPr="0092514F">
        <w:rPr>
          <w:rFonts w:ascii="Times New Roman" w:eastAsia="Calibri" w:hAnsi="Times New Roman" w:cs="Times New Roman"/>
          <w:b/>
          <w:sz w:val="28"/>
          <w:szCs w:val="28"/>
        </w:rPr>
        <w:t xml:space="preserve">к проекту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постановления Правительства Кыргызской Республики «О проекте </w:t>
      </w:r>
      <w:r w:rsidRPr="00EA2AA3">
        <w:rPr>
          <w:rFonts w:ascii="Times New Roman" w:hAnsi="Times New Roman"/>
          <w:b/>
          <w:sz w:val="28"/>
          <w:szCs w:val="28"/>
        </w:rPr>
        <w:t>Закона Кыргызской Республики «О внесении изменений в некоторые законодательные акты Кыргызской Республики (в Закон Кыргызской Республики «О внутренней торговле в Кыргызской Республике», Кодекс Кыргызской Республики о нарушениях)»</w:t>
      </w:r>
    </w:p>
    <w:p w:rsidR="00EA2AA3" w:rsidRPr="0092514F" w:rsidRDefault="00EA2AA3" w:rsidP="00EA2A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bookmarkEnd w:id="0"/>
    <w:p w:rsidR="00EA2AA3" w:rsidRPr="0092514F" w:rsidRDefault="00EA2AA3" w:rsidP="00EA2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51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Цел</w:t>
      </w:r>
      <w:r w:rsidR="00262C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и задачи</w:t>
      </w:r>
    </w:p>
    <w:p w:rsidR="00EA2AA3" w:rsidRPr="0092514F" w:rsidRDefault="00C2260B" w:rsidP="00EA2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</w:t>
      </w:r>
      <w:r w:rsidR="00262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262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 постановления в</w:t>
      </w:r>
      <w:r w:rsidR="00546378" w:rsidRPr="00546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исполнение пункта 28 Плана комплексных мер по улучшению экологической ситуации в городе Бишкек и </w:t>
      </w:r>
      <w:proofErr w:type="spellStart"/>
      <w:r w:rsidR="00546378" w:rsidRPr="0054637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Сокулукском</w:t>
      </w:r>
      <w:proofErr w:type="spellEnd"/>
      <w:r w:rsidR="00546378" w:rsidRPr="00546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546378" w:rsidRPr="00546378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Аламудунском</w:t>
      </w:r>
      <w:proofErr w:type="spellEnd"/>
      <w:r w:rsidR="00546378" w:rsidRPr="00546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районах Чуйской области на 2021-2023 годы, утвержденного </w:t>
      </w:r>
      <w:proofErr w:type="spellStart"/>
      <w:r w:rsidR="00546378" w:rsidRPr="00546378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="00546378" w:rsidRPr="00546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352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Премьер-министра</w:t>
      </w:r>
      <w:r w:rsidR="00262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62C60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262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E352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Первым </w:t>
      </w:r>
      <w:proofErr w:type="gramStart"/>
      <w:r w:rsidR="00E3523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Вице-премьер-министром</w:t>
      </w:r>
      <w:proofErr w:type="gramEnd"/>
      <w:r w:rsidR="00E352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5234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E352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 а также в целях</w:t>
      </w:r>
      <w:r w:rsidR="00EA2AA3" w:rsidRPr="00925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5234" w:rsidRPr="0092514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сокращени</w:t>
      </w:r>
      <w:r w:rsidR="00E35234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EA2AA3" w:rsidRPr="00925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загрязнения атмосферы от выбросов выхлопных газов от автомобилей. </w:t>
      </w:r>
    </w:p>
    <w:p w:rsidR="00EA2AA3" w:rsidRPr="0092514F" w:rsidRDefault="00EA2AA3" w:rsidP="00EA2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A2AA3" w:rsidRDefault="00EA2AA3" w:rsidP="00EA2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51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Описательная часть</w:t>
      </w:r>
    </w:p>
    <w:p w:rsidR="00E35234" w:rsidRPr="00E35234" w:rsidRDefault="00E35234" w:rsidP="00E352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2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Настоящим проектом постановления Правительства Кыргызской Республики предусматривается внесение изменений </w:t>
      </w:r>
      <w:proofErr w:type="gramStart"/>
      <w:r w:rsidRPr="00E3523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E3523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35234" w:rsidRDefault="00E35234" w:rsidP="00E352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234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Закон Кыргызской Республики «О внутренней торговле в Кыргызской Республике»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5234" w:rsidRDefault="00E35234" w:rsidP="00E352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352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 Кыргызской Республики о нарушениях.</w:t>
      </w:r>
    </w:p>
    <w:p w:rsidR="004E25CA" w:rsidRDefault="00E35234" w:rsidP="00E352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</w:t>
      </w:r>
      <w:r w:rsidRPr="00E352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законопроект направлен на введение в исключительных случаях на территории Кыргызской Республики ограничений на торговлю отдельными видами товаров, которые будут определены решением Прав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ительства Кыргызской Республики. В частности, на такие товары как автомобильные б/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катализаторы.</w:t>
      </w:r>
    </w:p>
    <w:p w:rsidR="00E35234" w:rsidRDefault="00E35234" w:rsidP="004E25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Данная норма поспособствует </w:t>
      </w:r>
      <w:r w:rsidR="00EA2AA3" w:rsidRPr="0092514F">
        <w:rPr>
          <w:rFonts w:ascii="Times New Roman" w:eastAsia="Calibri" w:hAnsi="Times New Roman" w:cs="Times New Roman"/>
          <w:sz w:val="28"/>
          <w:szCs w:val="28"/>
        </w:rPr>
        <w:t>сни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жению </w:t>
      </w:r>
      <w:r w:rsidR="00C25015">
        <w:rPr>
          <w:rFonts w:ascii="Times New Roman" w:eastAsia="Calibri" w:hAnsi="Times New Roman" w:cs="Times New Roman"/>
          <w:sz w:val="28"/>
          <w:szCs w:val="28"/>
        </w:rPr>
        <w:t>выброс</w:t>
      </w:r>
      <w:r>
        <w:rPr>
          <w:rFonts w:ascii="Times New Roman" w:eastAsia="Calibri" w:hAnsi="Times New Roman" w:cs="Times New Roman"/>
          <w:sz w:val="28"/>
          <w:szCs w:val="28"/>
        </w:rPr>
        <w:t>ов</w:t>
      </w:r>
      <w:r w:rsidR="00C25015">
        <w:rPr>
          <w:rFonts w:ascii="Times New Roman" w:eastAsia="Calibri" w:hAnsi="Times New Roman" w:cs="Times New Roman"/>
          <w:sz w:val="28"/>
          <w:szCs w:val="28"/>
        </w:rPr>
        <w:t xml:space="preserve"> загрязняющих веществ в атмосферу</w:t>
      </w:r>
      <w:r w:rsidR="00EA2AA3" w:rsidRPr="0092514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A2AA3" w:rsidRDefault="00E35234" w:rsidP="004E25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Также, данным законопроектом вносятся изменения в </w:t>
      </w:r>
      <w:r w:rsidRPr="00E35234">
        <w:rPr>
          <w:rFonts w:ascii="Times New Roman" w:eastAsia="Calibri" w:hAnsi="Times New Roman" w:cs="Times New Roman"/>
          <w:sz w:val="28"/>
          <w:szCs w:val="28"/>
        </w:rPr>
        <w:t xml:space="preserve">Кодекс Кыргызской Республики о нарушениях,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частности </w:t>
      </w:r>
      <w:r w:rsidRPr="00E35234">
        <w:rPr>
          <w:rFonts w:ascii="Times New Roman" w:eastAsia="Calibri" w:hAnsi="Times New Roman" w:cs="Times New Roman"/>
          <w:sz w:val="28"/>
          <w:szCs w:val="28"/>
        </w:rPr>
        <w:t xml:space="preserve">уполномоченный орган по контролю и надзору за экологической и технической безопасностью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наделяется правами </w:t>
      </w:r>
      <w:r w:rsidRPr="00E35234">
        <w:rPr>
          <w:rFonts w:ascii="Times New Roman" w:eastAsia="Calibri" w:hAnsi="Times New Roman" w:cs="Times New Roman"/>
          <w:sz w:val="28"/>
          <w:szCs w:val="28"/>
        </w:rPr>
        <w:t>рассматривать и принимать меры по наложению штрафных санкций в отношении лиц, которые нарушили требования законодательства Кыргызской Республики в сфере внутренней торговли.</w:t>
      </w:r>
      <w:r w:rsidR="00EA2AA3" w:rsidRPr="0092514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25015" w:rsidRPr="0092514F" w:rsidRDefault="00C25015" w:rsidP="004E25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A2AA3" w:rsidRPr="0092514F" w:rsidRDefault="00EA2AA3" w:rsidP="00EA2AA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2514F">
        <w:rPr>
          <w:rFonts w:ascii="Times New Roman" w:eastAsia="Calibri" w:hAnsi="Times New Roman" w:cs="Times New Roman"/>
          <w:b/>
          <w:bCs/>
          <w:sz w:val="28"/>
          <w:szCs w:val="28"/>
        </w:rPr>
        <w:t>3. Прогнозы возможных социальных, экономических,</w:t>
      </w:r>
      <w:r w:rsidRPr="0092514F">
        <w:rPr>
          <w:rFonts w:ascii="Times New Roman" w:eastAsia="Calibri" w:hAnsi="Times New Roman" w:cs="Times New Roman"/>
          <w:b/>
          <w:sz w:val="28"/>
          <w:szCs w:val="28"/>
        </w:rPr>
        <w:t xml:space="preserve"> правовых, правозащитных, гендерных, экологических, коррупционных последствий.</w:t>
      </w:r>
    </w:p>
    <w:p w:rsidR="00EA2AA3" w:rsidRPr="0092514F" w:rsidRDefault="00EA2AA3" w:rsidP="00EA2A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514F">
        <w:rPr>
          <w:rFonts w:ascii="Times New Roman" w:eastAsia="Calibri" w:hAnsi="Times New Roman" w:cs="Times New Roman"/>
          <w:sz w:val="28"/>
          <w:szCs w:val="28"/>
        </w:rPr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EA2AA3" w:rsidRPr="0092514F" w:rsidRDefault="00EA2AA3" w:rsidP="00EA2AA3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Calibri" w:eastAsia="Calibri" w:hAnsi="Calibri" w:cs="Times New Roman"/>
          <w:b/>
          <w:sz w:val="28"/>
          <w:szCs w:val="28"/>
        </w:rPr>
      </w:pPr>
    </w:p>
    <w:p w:rsidR="00EA2AA3" w:rsidRPr="0092514F" w:rsidRDefault="00EA2AA3" w:rsidP="00EA2AA3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2514F">
        <w:rPr>
          <w:rFonts w:ascii="Times New Roman" w:eastAsia="Calibri" w:hAnsi="Times New Roman" w:cs="Times New Roman"/>
          <w:b/>
          <w:sz w:val="28"/>
          <w:szCs w:val="28"/>
        </w:rPr>
        <w:t>4. Информация о результатах общественного обсуждения.</w:t>
      </w:r>
    </w:p>
    <w:p w:rsidR="00EA2AA3" w:rsidRPr="0092514F" w:rsidRDefault="00EA2AA3" w:rsidP="00EA2AA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514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соответствии со статьей 22 Закона Кыргызской Республики </w:t>
      </w:r>
      <w:r w:rsidR="00351152">
        <w:rPr>
          <w:rFonts w:ascii="Times New Roman" w:eastAsia="Calibri" w:hAnsi="Times New Roman" w:cs="Times New Roman"/>
          <w:sz w:val="28"/>
          <w:szCs w:val="28"/>
        </w:rPr>
        <w:br/>
      </w:r>
      <w:r w:rsidRPr="0092514F">
        <w:rPr>
          <w:rFonts w:ascii="Times New Roman" w:eastAsia="Calibri" w:hAnsi="Times New Roman" w:cs="Times New Roman"/>
          <w:sz w:val="28"/>
          <w:szCs w:val="28"/>
        </w:rPr>
        <w:t xml:space="preserve">«О нормативных правовых актах Кыргызской Республики» данный проект постановления Правительства Кыргызской Республики </w:t>
      </w:r>
      <w:r w:rsidR="00351152">
        <w:rPr>
          <w:rFonts w:ascii="Times New Roman" w:eastAsia="Calibri" w:hAnsi="Times New Roman" w:cs="Times New Roman"/>
          <w:sz w:val="28"/>
          <w:szCs w:val="28"/>
        </w:rPr>
        <w:t>будет</w:t>
      </w:r>
      <w:r w:rsidRPr="0092514F">
        <w:rPr>
          <w:rFonts w:ascii="Times New Roman" w:eastAsia="Calibri" w:hAnsi="Times New Roman" w:cs="Times New Roman"/>
          <w:sz w:val="28"/>
          <w:szCs w:val="28"/>
        </w:rPr>
        <w:t xml:space="preserve"> размещен на официальном сайте Правительства Кыргызской Республики. </w:t>
      </w:r>
    </w:p>
    <w:p w:rsidR="00EA2AA3" w:rsidRPr="0092514F" w:rsidRDefault="00EA2AA3" w:rsidP="00EA2AA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A2AA3" w:rsidRPr="0092514F" w:rsidRDefault="00EA2AA3" w:rsidP="00EA2AA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2514F">
        <w:rPr>
          <w:rFonts w:ascii="Times New Roman" w:eastAsia="Calibri" w:hAnsi="Times New Roman" w:cs="Times New Roman"/>
          <w:b/>
          <w:sz w:val="28"/>
          <w:szCs w:val="28"/>
        </w:rPr>
        <w:t>5. Анализ соответствия проекта законодательству.</w:t>
      </w:r>
    </w:p>
    <w:p w:rsidR="00EA2AA3" w:rsidRPr="0092514F" w:rsidRDefault="00EA2AA3" w:rsidP="00EA2AA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514F">
        <w:rPr>
          <w:rFonts w:ascii="Times New Roman" w:eastAsia="Calibri" w:hAnsi="Times New Roman" w:cs="Times New Roman"/>
          <w:sz w:val="28"/>
          <w:szCs w:val="28"/>
        </w:rPr>
        <w:t xml:space="preserve">Представленный проект </w:t>
      </w:r>
      <w:r w:rsidR="005F1640">
        <w:rPr>
          <w:rFonts w:ascii="Times New Roman" w:eastAsia="Calibri" w:hAnsi="Times New Roman" w:cs="Times New Roman"/>
          <w:sz w:val="28"/>
          <w:szCs w:val="28"/>
        </w:rPr>
        <w:t xml:space="preserve">постановления </w:t>
      </w:r>
      <w:r w:rsidRPr="0092514F">
        <w:rPr>
          <w:rFonts w:ascii="Times New Roman" w:eastAsia="Calibri" w:hAnsi="Times New Roman" w:cs="Times New Roman"/>
          <w:sz w:val="28"/>
          <w:szCs w:val="28"/>
        </w:rPr>
        <w:t>не противоречит нормам национального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EA2AA3" w:rsidRPr="0092514F" w:rsidRDefault="00EA2AA3" w:rsidP="00EA2AA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A2AA3" w:rsidRPr="0092514F" w:rsidRDefault="00EA2AA3" w:rsidP="00EA2AA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2514F">
        <w:rPr>
          <w:rFonts w:ascii="Times New Roman" w:eastAsia="Calibri" w:hAnsi="Times New Roman" w:cs="Times New Roman"/>
          <w:b/>
          <w:sz w:val="28"/>
          <w:szCs w:val="28"/>
        </w:rPr>
        <w:t>6. Информация о необходимости финансирования.</w:t>
      </w:r>
    </w:p>
    <w:p w:rsidR="00EA2AA3" w:rsidRPr="0092514F" w:rsidRDefault="00EA2AA3" w:rsidP="00EA2AA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514F">
        <w:rPr>
          <w:rFonts w:ascii="Times New Roman" w:eastAsia="Calibri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EA2AA3" w:rsidRPr="0092514F" w:rsidRDefault="00EA2AA3" w:rsidP="00EA2AA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A2AA3" w:rsidRPr="0092514F" w:rsidRDefault="00EA2AA3" w:rsidP="00EA2A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2514F">
        <w:rPr>
          <w:rFonts w:ascii="Times New Roman" w:eastAsia="Calibri" w:hAnsi="Times New Roman" w:cs="Times New Roman"/>
          <w:b/>
          <w:sz w:val="28"/>
          <w:szCs w:val="28"/>
        </w:rPr>
        <w:t>7. Информация об анализе регулятивного воздействия.</w:t>
      </w:r>
    </w:p>
    <w:p w:rsidR="00E55BFD" w:rsidRPr="0054743C" w:rsidRDefault="00E55BFD" w:rsidP="00E55B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743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Представленный проект </w:t>
      </w:r>
      <w:r w:rsidRPr="005474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 будет проведен</w:t>
      </w:r>
      <w:r w:rsidRPr="0054743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анализ регулятивного воздействия НПА на деятельность субъектов предпринимательства постановлением Правительства </w:t>
      </w:r>
      <w:proofErr w:type="gramStart"/>
      <w:r w:rsidRPr="0054743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КР</w:t>
      </w:r>
      <w:proofErr w:type="gramEnd"/>
      <w:r w:rsidRPr="0054743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«Об утверждении Методики проведения анализа регулятивного воздействия нормативных правовых актов на деятельность субъектов предпринимательства» от 30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сентября </w:t>
      </w:r>
      <w:r w:rsidRPr="0054743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2020 года № 504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.</w:t>
      </w:r>
    </w:p>
    <w:p w:rsidR="003F4776" w:rsidRPr="0092514F" w:rsidRDefault="003F4776" w:rsidP="003F477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514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51152" w:rsidRPr="003F4776" w:rsidRDefault="00351152" w:rsidP="00EA2AA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</w:p>
    <w:p w:rsidR="00351152" w:rsidRPr="00351152" w:rsidRDefault="00D85143" w:rsidP="00EA2AA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 м</w:t>
      </w:r>
      <w:r w:rsidR="00351152" w:rsidRPr="0035115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инистр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</w:t>
      </w:r>
      <w:r w:rsidR="00351152" w:rsidRPr="0035115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bookmarkStart w:id="1" w:name="_GoBack"/>
      <w:bookmarkEnd w:id="1"/>
      <w:r w:rsidR="00351152" w:rsidRPr="0035115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экономики </w:t>
      </w:r>
    </w:p>
    <w:p w:rsidR="00351152" w:rsidRPr="00351152" w:rsidRDefault="00351152" w:rsidP="00EA2AA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spellStart"/>
      <w:r w:rsidRPr="0035115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Кыргызской</w:t>
      </w:r>
      <w:proofErr w:type="spellEnd"/>
      <w:r w:rsidRPr="0035115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Республики</w:t>
      </w:r>
      <w:r w:rsidRPr="0035115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35115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35115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35115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  <w:t xml:space="preserve">С.Т. </w:t>
      </w:r>
      <w:proofErr w:type="spellStart"/>
      <w:r w:rsidRPr="0035115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Муканбетов</w:t>
      </w:r>
      <w:proofErr w:type="spellEnd"/>
    </w:p>
    <w:p w:rsidR="00EA2AA3" w:rsidRPr="00F84FBC" w:rsidRDefault="00EA2AA3" w:rsidP="00EA2A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sectPr w:rsidR="00EA2AA3" w:rsidRPr="00F84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AA3"/>
    <w:rsid w:val="00086300"/>
    <w:rsid w:val="00100357"/>
    <w:rsid w:val="00262C60"/>
    <w:rsid w:val="003254AE"/>
    <w:rsid w:val="00351152"/>
    <w:rsid w:val="003F4776"/>
    <w:rsid w:val="004E25CA"/>
    <w:rsid w:val="00546378"/>
    <w:rsid w:val="005F1640"/>
    <w:rsid w:val="00A830BC"/>
    <w:rsid w:val="00BA7315"/>
    <w:rsid w:val="00C2260B"/>
    <w:rsid w:val="00C25015"/>
    <w:rsid w:val="00D85143"/>
    <w:rsid w:val="00E35234"/>
    <w:rsid w:val="00E55BFD"/>
    <w:rsid w:val="00EA2AA3"/>
    <w:rsid w:val="00F55A27"/>
    <w:rsid w:val="00F91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A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EA2AA3"/>
  </w:style>
  <w:style w:type="paragraph" w:styleId="a4">
    <w:name w:val="No Spacing"/>
    <w:link w:val="a3"/>
    <w:qFormat/>
    <w:rsid w:val="00EA2AA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A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EA2AA3"/>
  </w:style>
  <w:style w:type="paragraph" w:styleId="a4">
    <w:name w:val="No Spacing"/>
    <w:link w:val="a3"/>
    <w:qFormat/>
    <w:rsid w:val="00EA2A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Жылдызбек ЖЖА. Жумаков</dc:creator>
  <cp:lastModifiedBy>Жылдызбек ЖЖА. Жумаков</cp:lastModifiedBy>
  <cp:revision>10</cp:revision>
  <cp:lastPrinted>2021-02-02T03:42:00Z</cp:lastPrinted>
  <dcterms:created xsi:type="dcterms:W3CDTF">2020-12-30T09:51:00Z</dcterms:created>
  <dcterms:modified xsi:type="dcterms:W3CDTF">2021-02-02T03:42:00Z</dcterms:modified>
</cp:coreProperties>
</file>